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5580" w:firstLine="0"/>
        <w:rPr>
          <w:color w:val="000000"/>
        </w:rPr>
      </w:pPr>
      <w:r w:rsidDel="00000000" w:rsidR="00000000" w:rsidRPr="00000000">
        <w:rPr>
          <w:color w:val="000000"/>
        </w:rPr>
        <w:drawing>
          <wp:inline distB="19050" distT="19050" distL="19050" distR="19050">
            <wp:extent cx="1655826" cy="132334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5826" cy="132334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5046472</wp:posOffset>
            </wp:positionH>
            <wp:positionV relativeFrom="paragraph">
              <wp:posOffset>94234</wp:posOffset>
            </wp:positionV>
            <wp:extent cx="743712" cy="2918460"/>
            <wp:effectExtent b="0" l="0" r="0" t="0"/>
            <wp:wrapSquare wrapText="left" distB="19050" distT="19050" distL="19050" distR="1905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43712" cy="291846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5593"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EVENTS APPLICATION FORM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82" w:line="244" w:lineRule="auto"/>
        <w:ind w:left="409" w:right="1512" w:hanging="6.00000000000001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Alliance Française Accra aims both to support Ghanaian and local artists and to expand access of disadvantaged audiences to arts and culture. Through arts, we wish to develop mutual understanding of French and Ghanaian cultures as well as promoting French language and cultural diversity.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8" w:line="240" w:lineRule="auto"/>
        <w:ind w:left="402"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Alliance Française offers unique shows not to be found anywhere else in Accra and promotes multidisciplinary events.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305" w:line="245" w:lineRule="auto"/>
        <w:ind w:left="416" w:right="1535" w:hanging="15"/>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Alliance Française constitutes an independent Ghanaian not-for-profit </w:t>
      </w:r>
      <w:r w:rsidDel="00000000" w:rsidR="00000000" w:rsidRPr="00000000">
        <w:rPr>
          <w:rFonts w:ascii="Calibri" w:cs="Calibri" w:eastAsia="Calibri" w:hAnsi="Calibri"/>
          <w:b w:val="1"/>
          <w:sz w:val="24"/>
          <w:szCs w:val="24"/>
          <w:rtl w:val="0"/>
        </w:rPr>
        <w:t xml:space="preserve">organization</w:t>
      </w:r>
      <w:r w:rsidDel="00000000" w:rsidR="00000000" w:rsidRPr="00000000">
        <w:rPr>
          <w:rFonts w:ascii="Calibri" w:cs="Calibri" w:eastAsia="Calibri" w:hAnsi="Calibri"/>
          <w:b w:val="1"/>
          <w:color w:val="000000"/>
          <w:sz w:val="24"/>
          <w:szCs w:val="24"/>
          <w:rtl w:val="0"/>
        </w:rPr>
        <w:t xml:space="preserve"> with limited funds</w:t>
      </w:r>
      <w:r w:rsidDel="00000000" w:rsidR="00000000" w:rsidRPr="00000000">
        <w:rPr>
          <w:rFonts w:ascii="Calibri" w:cs="Calibri" w:eastAsia="Calibri" w:hAnsi="Calibri"/>
          <w:color w:val="000000"/>
          <w:sz w:val="24"/>
          <w:szCs w:val="24"/>
          <w:rtl w:val="0"/>
        </w:rPr>
        <w:t xml:space="preserve">, and </w:t>
      </w:r>
      <w:r w:rsidDel="00000000" w:rsidR="00000000" w:rsidRPr="00000000">
        <w:rPr>
          <w:rFonts w:ascii="Calibri" w:cs="Calibri" w:eastAsia="Calibri" w:hAnsi="Calibri"/>
          <w:b w:val="1"/>
          <w:color w:val="000000"/>
          <w:sz w:val="24"/>
          <w:szCs w:val="24"/>
          <w:rtl w:val="0"/>
        </w:rPr>
        <w:t xml:space="preserve">NEVER </w:t>
      </w:r>
      <w:r w:rsidDel="00000000" w:rsidR="00000000" w:rsidRPr="00000000">
        <w:rPr>
          <w:rFonts w:ascii="Calibri" w:cs="Calibri" w:eastAsia="Calibri" w:hAnsi="Calibri"/>
          <w:color w:val="000000"/>
          <w:sz w:val="24"/>
          <w:szCs w:val="24"/>
          <w:rtl w:val="0"/>
        </w:rPr>
        <w:t xml:space="preserve">takes part in religious or political events.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299" w:line="244" w:lineRule="auto"/>
        <w:ind w:left="401" w:right="1580" w:firstLine="17.00000000000003"/>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If you wish to organize an event in Alliance Française premises or in collaboration with Alliance Française, please complete the application form below and give as much details as possible. Please keep in mind that we plan all our events </w:t>
      </w:r>
      <w:r w:rsidDel="00000000" w:rsidR="00000000" w:rsidRPr="00000000">
        <w:rPr>
          <w:rFonts w:ascii="Calibri" w:cs="Calibri" w:eastAsia="Calibri" w:hAnsi="Calibri"/>
          <w:b w:val="1"/>
          <w:color w:val="000000"/>
          <w:sz w:val="24"/>
          <w:szCs w:val="24"/>
          <w:rtl w:val="0"/>
        </w:rPr>
        <w:t xml:space="preserve">AT LEAST 2 MONTHS AHEAD.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301" w:line="240" w:lineRule="auto"/>
        <w:ind w:left="405"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 do receive lots of </w:t>
      </w:r>
      <w:r w:rsidDel="00000000" w:rsidR="00000000" w:rsidRPr="00000000">
        <w:rPr>
          <w:rFonts w:ascii="Calibri" w:cs="Calibri" w:eastAsia="Calibri" w:hAnsi="Calibri"/>
          <w:sz w:val="24"/>
          <w:szCs w:val="24"/>
          <w:rtl w:val="0"/>
        </w:rPr>
        <w:t xml:space="preserve">proposals</w:t>
      </w:r>
      <w:r w:rsidDel="00000000" w:rsidR="00000000" w:rsidRPr="00000000">
        <w:rPr>
          <w:rFonts w:ascii="Calibri" w:cs="Calibri" w:eastAsia="Calibri" w:hAnsi="Calibri"/>
          <w:color w:val="000000"/>
          <w:sz w:val="24"/>
          <w:szCs w:val="24"/>
          <w:rtl w:val="0"/>
        </w:rPr>
        <w:t xml:space="preserve"> and will get back to you as soon as possible.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305" w:line="240" w:lineRule="auto"/>
        <w:ind w:left="4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Thanks in advance,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305" w:line="240" w:lineRule="auto"/>
        <w:ind w:left="400"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Cultural Office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596" w:line="240" w:lineRule="auto"/>
        <w:ind w:left="405" w:firstLine="0"/>
        <w:rPr>
          <w:rFonts w:ascii="Calibri" w:cs="Calibri" w:eastAsia="Calibri" w:hAnsi="Calibri"/>
          <w:b w:val="1"/>
          <w:i w:val="1"/>
          <w:color w:val="000000"/>
          <w:sz w:val="28"/>
          <w:szCs w:val="28"/>
        </w:rPr>
      </w:pPr>
      <w:r w:rsidDel="00000000" w:rsidR="00000000" w:rsidRPr="00000000">
        <w:rPr>
          <w:rFonts w:ascii="Calibri" w:cs="Calibri" w:eastAsia="Calibri" w:hAnsi="Calibri"/>
          <w:b w:val="1"/>
          <w:i w:val="1"/>
          <w:color w:val="000000"/>
          <w:sz w:val="28"/>
          <w:szCs w:val="28"/>
          <w:rtl w:val="0"/>
        </w:rPr>
        <w:t xml:space="preserve">Please read carefully – Fill in all the gaps, incomplete proposals will not be accepted.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009" w:line="240" w:lineRule="auto"/>
        <w:ind w:left="4802"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Cultural Office - Alliance Française Accra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29" w:lineRule="auto"/>
        <w:ind w:left="1978" w:right="2969" w:firstLine="0"/>
        <w:jc w:val="center"/>
        <w:rPr>
          <w:rFonts w:ascii="Times" w:cs="Times" w:eastAsia="Times" w:hAnsi="Times"/>
          <w:color w:val="0000ff"/>
          <w:sz w:val="24"/>
          <w:szCs w:val="24"/>
          <w:u w:val="single"/>
        </w:rPr>
      </w:pPr>
      <w:r w:rsidDel="00000000" w:rsidR="00000000" w:rsidRPr="00000000">
        <w:rPr>
          <w:rFonts w:ascii="Times" w:cs="Times" w:eastAsia="Times" w:hAnsi="Times"/>
          <w:color w:val="000000"/>
          <w:sz w:val="24"/>
          <w:szCs w:val="24"/>
          <w:rtl w:val="0"/>
        </w:rPr>
        <w:t xml:space="preserve">Liberation Link (behind Opeibea House) Airport Residential Area, P.O. Box CT 4904 Accra - Ghana Tel: (+233) 05 01 28 78 </w:t>
      </w:r>
      <w:r w:rsidDel="00000000" w:rsidR="00000000" w:rsidRPr="00000000">
        <w:rPr>
          <w:rFonts w:ascii="Times" w:cs="Times" w:eastAsia="Times" w:hAnsi="Times"/>
          <w:sz w:val="24"/>
          <w:szCs w:val="24"/>
          <w:rtl w:val="0"/>
        </w:rPr>
        <w:t xml:space="preserve">08</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color w:val="0000ff"/>
          <w:sz w:val="24"/>
          <w:szCs w:val="24"/>
          <w:u w:val="single"/>
          <w:rtl w:val="0"/>
        </w:rPr>
        <w:t xml:space="preserve">events2@afaccra.com</w:t>
      </w:r>
      <w:r w:rsidDel="00000000" w:rsidR="00000000" w:rsidRPr="00000000">
        <w:rPr>
          <w:rFonts w:ascii="Times" w:cs="Times" w:eastAsia="Times" w:hAnsi="Times"/>
          <w:color w:val="0000ff"/>
          <w:sz w:val="24"/>
          <w:szCs w:val="24"/>
          <w:rtl w:val="0"/>
        </w:rPr>
        <w:t xml:space="preserve"> </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color w:val="0000ff"/>
          <w:sz w:val="24"/>
          <w:szCs w:val="24"/>
          <w:u w:val="single"/>
          <w:rtl w:val="0"/>
        </w:rPr>
        <w:t xml:space="preserve">events.assist@afaccra.com</w:t>
      </w:r>
      <w:r w:rsidDel="00000000" w:rsidR="00000000" w:rsidRPr="00000000">
        <w:rPr>
          <w:rFonts w:ascii="Times" w:cs="Times" w:eastAsia="Times" w:hAnsi="Times"/>
          <w:color w:val="1e497d"/>
          <w:sz w:val="24"/>
          <w:szCs w:val="24"/>
          <w:rtl w:val="0"/>
        </w:rPr>
        <w:t xml:space="preserve">, </w:t>
      </w:r>
      <w:r w:rsidDel="00000000" w:rsidR="00000000" w:rsidRPr="00000000">
        <w:rPr>
          <w:rFonts w:ascii="Times" w:cs="Times" w:eastAsia="Times" w:hAnsi="Times"/>
          <w:color w:val="0000ff"/>
          <w:sz w:val="24"/>
          <w:szCs w:val="24"/>
          <w:u w:val="single"/>
          <w:rtl w:val="0"/>
        </w:rPr>
        <w:t xml:space="preserve">www.afaccra.org</w:t>
      </w:r>
    </w:p>
    <w:tbl>
      <w:tblPr>
        <w:tblStyle w:val="Table1"/>
        <w:tblW w:w="1374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
        <w:gridCol w:w="10490"/>
        <w:tblGridChange w:id="0">
          <w:tblGrid>
            <w:gridCol w:w="3259"/>
            <w:gridCol w:w="10490"/>
          </w:tblGrid>
        </w:tblGridChange>
      </w:tblGrid>
      <w:tr>
        <w:trPr>
          <w:cantSplit w:val="0"/>
          <w:trHeight w:val="5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15"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Applicant name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r>
        <w:trPr>
          <w:cantSplit w:val="0"/>
          <w:trHeight w:val="16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ind w:left="12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details </w:t>
            </w:r>
          </w:p>
          <w:p w:rsidR="00000000" w:rsidDel="00000000" w:rsidP="00000000" w:rsidRDefault="00000000" w:rsidRPr="00000000" w14:paraId="00000010">
            <w:pPr>
              <w:widowControl w:val="0"/>
              <w:spacing w:before="12" w:line="240" w:lineRule="auto"/>
              <w:ind w:left="12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address, phone  </w:t>
            </w:r>
          </w:p>
          <w:p w:rsidR="00000000" w:rsidDel="00000000" w:rsidP="00000000" w:rsidRDefault="00000000" w:rsidRPr="00000000" w14:paraId="00000011">
            <w:pPr>
              <w:widowControl w:val="0"/>
              <w:spacing w:before="12" w:line="242.99999999999997" w:lineRule="auto"/>
              <w:ind w:left="130" w:right="39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website,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7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of submission of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2" w:line="240" w:lineRule="auto"/>
              <w:ind w:left="127"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proposal</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r>
        <w:trPr>
          <w:cantSplit w:val="0"/>
          <w:trHeight w:val="9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Project title</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r>
        <w:trPr>
          <w:cantSplit w:val="0"/>
          <w:trHeight w:val="10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Preferred date and time</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b w:val="1"/>
                <w:sz w:val="24"/>
                <w:szCs w:val="24"/>
              </w:rPr>
            </w:pPr>
            <w:r w:rsidDel="00000000" w:rsidR="00000000" w:rsidRPr="00000000">
              <w:rPr>
                <w:rtl w:val="0"/>
              </w:rPr>
            </w:r>
          </w:p>
        </w:tc>
      </w:tr>
      <w:tr>
        <w:trPr>
          <w:cantSplit w:val="0"/>
          <w:trHeight w:val="10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Preferred space </w:t>
            </w:r>
            <w:r w:rsidDel="00000000" w:rsidR="00000000" w:rsidRPr="00000000">
              <w:rPr>
                <w:rFonts w:ascii="Calibri" w:cs="Calibri" w:eastAsia="Calibri" w:hAnsi="Calibri"/>
                <w:sz w:val="24"/>
                <w:szCs w:val="24"/>
                <w:rtl w:val="0"/>
              </w:rPr>
              <w:t xml:space="preserve">(Amphitheatre, La Paillotte, Seminar Room, Classroom, Grounds)</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rtl w:val="0"/>
              </w:rPr>
              <w:t xml:space="preserve">Find a link to a video of our spaces </w:t>
            </w:r>
            <w:hyperlink r:id="rId9">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2"/>
        <w:tblW w:w="1374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
        <w:gridCol w:w="10490"/>
        <w:tblGridChange w:id="0">
          <w:tblGrid>
            <w:gridCol w:w="3259"/>
            <w:gridCol w:w="10490"/>
          </w:tblGrid>
        </w:tblGridChange>
      </w:tblGrid>
      <w:tr>
        <w:trPr>
          <w:cantSplit w:val="0"/>
          <w:trHeight w:val="7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4" w:lineRule="auto"/>
              <w:ind w:left="128" w:right="481"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Will the event host vendors?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42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2.99999999999997" w:lineRule="auto"/>
              <w:ind w:left="127" w:right="431" w:firstLine="0.9999999999999964"/>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Detailed description of the project/event</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8" w:line="242.99999999999997" w:lineRule="auto"/>
              <w:ind w:left="130" w:right="509" w:hanging="1.999999999999993"/>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(Including the name of the proposed artists)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79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4" w:lineRule="auto"/>
              <w:ind w:left="128" w:right="481"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Duration of event</w:t>
            </w:r>
            <w:r w:rsidDel="00000000" w:rsidR="00000000" w:rsidRPr="00000000">
              <w:rPr>
                <w:rFonts w:ascii="Calibri" w:cs="Calibri" w:eastAsia="Calibri" w:hAnsi="Calibri"/>
                <w:sz w:val="24"/>
                <w:szCs w:val="24"/>
                <w:rtl w:val="0"/>
              </w:rPr>
              <w:t xml:space="preserve">(All events are to go no later than 11pm)</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14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2.99999999999997" w:lineRule="auto"/>
              <w:ind w:left="119" w:right="327" w:firstLine="1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Equipment needed – please attach your technical rider </w:t>
            </w:r>
            <w:r w:rsidDel="00000000" w:rsidR="00000000" w:rsidRPr="00000000">
              <w:rPr>
                <w:rFonts w:ascii="Calibri" w:cs="Calibri" w:eastAsia="Calibri" w:hAnsi="Calibri"/>
                <w:color w:val="000000"/>
                <w:sz w:val="24"/>
                <w:szCs w:val="24"/>
                <w:rtl w:val="0"/>
              </w:rPr>
              <w:t xml:space="preserve">(We will then let you know what is feasible on our side)</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3"/>
        <w:tblW w:w="1374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9"/>
        <w:gridCol w:w="10490"/>
        <w:tblGridChange w:id="0">
          <w:tblGrid>
            <w:gridCol w:w="3259"/>
            <w:gridCol w:w="10490"/>
          </w:tblGrid>
        </w:tblGridChange>
      </w:tblGrid>
      <w:tr>
        <w:trPr>
          <w:cantSplit w:val="0"/>
          <w:trHeight w:val="45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2.99999999999997" w:lineRule="auto"/>
              <w:ind w:left="123" w:right="130" w:firstLine="5"/>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Detailed program of the event </w:t>
            </w:r>
            <w:r w:rsidDel="00000000" w:rsidR="00000000" w:rsidRPr="00000000">
              <w:rPr>
                <w:rFonts w:ascii="Calibri" w:cs="Calibri" w:eastAsia="Calibri" w:hAnsi="Calibri"/>
                <w:color w:val="000000"/>
                <w:sz w:val="24"/>
                <w:szCs w:val="24"/>
                <w:rtl w:val="0"/>
              </w:rPr>
              <w:t xml:space="preserve">(Detail here the components of the event and the duration of each)</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1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2.99999999999997" w:lineRule="auto"/>
              <w:ind w:left="123" w:right="130" w:firstLine="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Will you require a technical rehearsal before the event?</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2.99999999999997" w:lineRule="auto"/>
              <w:ind w:left="123" w:right="130" w:firstLine="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indicate preferred date for the technical rehearsal</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p>
        </w:tc>
      </w:tr>
      <w:tr>
        <w:trPr>
          <w:cantSplit w:val="0"/>
          <w:trHeight w:val="28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2.99999999999997" w:lineRule="auto"/>
              <w:ind w:left="115" w:right="140" w:firstLine="13.000000000000007"/>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How do you intend to finance the project?</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r>
        <w:trPr>
          <w:cantSplit w:val="0"/>
          <w:trHeight w:val="5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129" w:firstLine="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Desired tickets rate </w:t>
            </w:r>
            <w:r w:rsidDel="00000000" w:rsidR="00000000" w:rsidRPr="00000000">
              <w:rPr>
                <w:rFonts w:ascii="Calibri" w:cs="Calibri" w:eastAsia="Calibri" w:hAnsi="Calibri"/>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4862"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Cultural Office - Alliance Française Accra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2038" w:firstLine="0"/>
        <w:rPr>
          <w:rFonts w:ascii="Times" w:cs="Times" w:eastAsia="Times" w:hAnsi="Times"/>
          <w:color w:val="000000"/>
          <w:sz w:val="24"/>
          <w:szCs w:val="24"/>
        </w:rPr>
      </w:pPr>
      <w:r w:rsidDel="00000000" w:rsidR="00000000" w:rsidRPr="00000000">
        <w:rPr>
          <w:rFonts w:ascii="Times" w:cs="Times" w:eastAsia="Times" w:hAnsi="Times"/>
          <w:color w:val="000000"/>
          <w:sz w:val="24"/>
          <w:szCs w:val="24"/>
          <w:rtl w:val="0"/>
        </w:rPr>
        <w:t xml:space="preserve">Liberation Link (behind Opeibea House) Airport Residential Area, P.O. Box CT 4904 Accra - Ghana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2296" w:firstLine="0"/>
        <w:rPr>
          <w:rFonts w:ascii="Times" w:cs="Times" w:eastAsia="Times" w:hAnsi="Times"/>
          <w:color w:val="0000ff"/>
          <w:sz w:val="24"/>
          <w:szCs w:val="24"/>
          <w:u w:val="single"/>
        </w:rPr>
      </w:pPr>
      <w:r w:rsidDel="00000000" w:rsidR="00000000" w:rsidRPr="00000000">
        <w:rPr>
          <w:rFonts w:ascii="Times" w:cs="Times" w:eastAsia="Times" w:hAnsi="Times"/>
          <w:color w:val="000000"/>
          <w:sz w:val="24"/>
          <w:szCs w:val="24"/>
          <w:rtl w:val="0"/>
        </w:rPr>
        <w:t xml:space="preserve">Tel: (+233) 05 01 28 78 </w:t>
      </w:r>
      <w:r w:rsidDel="00000000" w:rsidR="00000000" w:rsidRPr="00000000">
        <w:rPr>
          <w:rFonts w:ascii="Times" w:cs="Times" w:eastAsia="Times" w:hAnsi="Times"/>
          <w:sz w:val="24"/>
          <w:szCs w:val="24"/>
          <w:rtl w:val="0"/>
        </w:rPr>
        <w:t xml:space="preserve">08</w:t>
      </w:r>
      <w:r w:rsidDel="00000000" w:rsidR="00000000" w:rsidRPr="00000000">
        <w:rPr>
          <w:rFonts w:ascii="Times" w:cs="Times" w:eastAsia="Times" w:hAnsi="Times"/>
          <w:color w:val="000000"/>
          <w:sz w:val="24"/>
          <w:szCs w:val="24"/>
          <w:rtl w:val="0"/>
        </w:rPr>
        <w:t xml:space="preserve">, </w:t>
      </w:r>
      <w:r w:rsidDel="00000000" w:rsidR="00000000" w:rsidRPr="00000000">
        <w:rPr>
          <w:rFonts w:ascii="Times" w:cs="Times" w:eastAsia="Times" w:hAnsi="Times"/>
          <w:color w:val="0000ff"/>
          <w:sz w:val="24"/>
          <w:szCs w:val="24"/>
          <w:u w:val="single"/>
          <w:rtl w:val="0"/>
        </w:rPr>
        <w:t xml:space="preserve">events2@afaccra.com</w:t>
      </w:r>
      <w:r w:rsidDel="00000000" w:rsidR="00000000" w:rsidRPr="00000000">
        <w:rPr>
          <w:rFonts w:ascii="Times" w:cs="Times" w:eastAsia="Times" w:hAnsi="Times"/>
          <w:color w:val="0000ff"/>
          <w:sz w:val="24"/>
          <w:szCs w:val="24"/>
          <w:rtl w:val="0"/>
        </w:rPr>
        <w:t xml:space="preserve"> </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color w:val="0000ff"/>
          <w:sz w:val="24"/>
          <w:szCs w:val="24"/>
          <w:u w:val="single"/>
          <w:rtl w:val="0"/>
        </w:rPr>
        <w:t xml:space="preserve">events.assist@afaccra.com</w:t>
      </w:r>
      <w:r w:rsidDel="00000000" w:rsidR="00000000" w:rsidRPr="00000000">
        <w:rPr>
          <w:rFonts w:ascii="Times" w:cs="Times" w:eastAsia="Times" w:hAnsi="Times"/>
          <w:color w:val="1e497d"/>
          <w:sz w:val="24"/>
          <w:szCs w:val="24"/>
          <w:rtl w:val="0"/>
        </w:rPr>
        <w:t xml:space="preserve">, </w:t>
      </w:r>
      <w:r w:rsidDel="00000000" w:rsidR="00000000" w:rsidRPr="00000000">
        <w:rPr>
          <w:rFonts w:ascii="Times" w:cs="Times" w:eastAsia="Times" w:hAnsi="Times"/>
          <w:color w:val="0000ff"/>
          <w:sz w:val="24"/>
          <w:szCs w:val="24"/>
          <w:u w:val="single"/>
          <w:rtl w:val="0"/>
        </w:rPr>
        <w:t xml:space="preserve">www.afaccra.org</w:t>
      </w:r>
    </w:p>
    <w:sectPr>
      <w:pgSz w:h="12240" w:w="15840" w:orient="landscape"/>
      <w:pgMar w:bottom="640" w:top="184" w:left="1041" w:right="12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Yeqo4BeH2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2jt1Y1XRakEZEvvSJEkECeN4mA==">CgMxLjA4AHIhMU1WMFh0NFlNVW5LLXRMLXNZdzFRVVVvcnZFWi0zR1NQ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2024-08-21T14:45:00Z</dcterms:created>
</cp:coreProperties>
</file>